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68B4" w14:textId="77777777" w:rsidR="004B058A" w:rsidRDefault="004B058A">
      <w:pPr>
        <w:pStyle w:val="Tekstpodstawowy"/>
        <w:spacing w:before="0"/>
        <w:ind w:left="0" w:firstLine="0"/>
        <w:rPr>
          <w:rFonts w:ascii="Times New Roman"/>
        </w:rPr>
      </w:pPr>
    </w:p>
    <w:p w14:paraId="1DDB6E46" w14:textId="77777777" w:rsidR="004B058A" w:rsidRDefault="004B058A">
      <w:pPr>
        <w:pStyle w:val="Tekstpodstawowy"/>
        <w:spacing w:before="7"/>
        <w:ind w:left="0" w:firstLine="0"/>
        <w:rPr>
          <w:rFonts w:ascii="Times New Roman"/>
          <w:sz w:val="17"/>
        </w:rPr>
      </w:pPr>
    </w:p>
    <w:p w14:paraId="062245B4" w14:textId="6687A512" w:rsidR="004B058A" w:rsidRDefault="00000000">
      <w:pPr>
        <w:spacing w:before="96" w:line="403" w:lineRule="auto"/>
        <w:ind w:left="1410" w:hanging="1100"/>
        <w:rPr>
          <w:b/>
          <w:sz w:val="24"/>
        </w:rPr>
      </w:pPr>
      <w:r>
        <w:rPr>
          <w:b/>
          <w:sz w:val="19"/>
        </w:rPr>
        <w:t xml:space="preserve">PROGRAM DORADZTWA ZAWODOWEGO W I LICEUM OGÓLNOKSZTAŁCĄCYM </w:t>
      </w:r>
      <w:r w:rsidR="00BD3EE2">
        <w:rPr>
          <w:b/>
          <w:sz w:val="19"/>
        </w:rPr>
        <w:t>W ZESPOLE SZKÓŁ IM. H. KOŁŁĄTAJA W JORDANOWIE</w:t>
      </w:r>
      <w:r>
        <w:rPr>
          <w:b/>
          <w:sz w:val="19"/>
        </w:rPr>
        <w:t xml:space="preserve"> W ROKU SZKOLNYM </w:t>
      </w:r>
      <w:r>
        <w:rPr>
          <w:b/>
          <w:sz w:val="24"/>
        </w:rPr>
        <w:t>20</w:t>
      </w:r>
      <w:r w:rsidR="00BD3EE2">
        <w:rPr>
          <w:b/>
          <w:sz w:val="24"/>
        </w:rPr>
        <w:t>22</w:t>
      </w:r>
      <w:r>
        <w:rPr>
          <w:b/>
          <w:sz w:val="24"/>
        </w:rPr>
        <w:t>/202</w:t>
      </w:r>
      <w:r w:rsidR="00BD3EE2">
        <w:rPr>
          <w:b/>
          <w:sz w:val="24"/>
        </w:rPr>
        <w:t>3</w:t>
      </w:r>
    </w:p>
    <w:p w14:paraId="53880C00" w14:textId="77777777" w:rsidR="00BD3EE2" w:rsidRPr="00A811A0" w:rsidRDefault="00BD3EE2" w:rsidP="00BD3EE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811A0">
        <w:rPr>
          <w:rFonts w:ascii="Arial" w:hAnsi="Arial" w:cs="Arial"/>
          <w:b/>
          <w:bCs/>
          <w:color w:val="000000"/>
        </w:rPr>
        <w:t>Podstawa prawna</w:t>
      </w:r>
    </w:p>
    <w:p w14:paraId="25414EF1" w14:textId="77777777" w:rsidR="00BD3EE2" w:rsidRPr="00A811A0" w:rsidRDefault="00BD3EE2" w:rsidP="00BD3EE2">
      <w:pPr>
        <w:pStyle w:val="Akapitzlist"/>
        <w:widowControl/>
        <w:numPr>
          <w:ilvl w:val="0"/>
          <w:numId w:val="11"/>
        </w:numPr>
        <w:autoSpaceDE/>
        <w:autoSpaceDN/>
        <w:spacing w:before="0" w:line="360" w:lineRule="auto"/>
        <w:contextualSpacing/>
        <w:jc w:val="both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A811A0">
        <w:rPr>
          <w:rFonts w:eastAsia="Times New Roman"/>
          <w:b/>
          <w:bCs/>
          <w:kern w:val="36"/>
          <w:sz w:val="24"/>
          <w:szCs w:val="24"/>
        </w:rPr>
        <w:t>Rozporządzenie Ministra Edukacji Narodowej z dnia  12 lutego 2019 roku w sprawie doradztwa zawodowego (Dz.U. 2019 poz. 325)</w:t>
      </w:r>
    </w:p>
    <w:p w14:paraId="557E3F74" w14:textId="77777777" w:rsidR="00BD3EE2" w:rsidRPr="00A811A0" w:rsidRDefault="00BD3EE2" w:rsidP="00BD3EE2">
      <w:pPr>
        <w:pStyle w:val="Akapitzlist"/>
        <w:widowControl/>
        <w:numPr>
          <w:ilvl w:val="0"/>
          <w:numId w:val="11"/>
        </w:numPr>
        <w:tabs>
          <w:tab w:val="left" w:pos="3045"/>
        </w:tabs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A811A0">
        <w:rPr>
          <w:bCs/>
          <w:sz w:val="24"/>
          <w:szCs w:val="24"/>
        </w:rPr>
        <w:t>Ustawa o systemie oświaty z dnia 7 września 1991 r.</w:t>
      </w:r>
      <w:r w:rsidRPr="00A811A0">
        <w:rPr>
          <w:sz w:val="24"/>
          <w:szCs w:val="24"/>
        </w:rPr>
        <w:t xml:space="preserve"> (Dz.U. 2004 nr 256 poz. 2572 z </w:t>
      </w:r>
      <w:proofErr w:type="spellStart"/>
      <w:r w:rsidRPr="00A811A0">
        <w:rPr>
          <w:sz w:val="24"/>
          <w:szCs w:val="24"/>
        </w:rPr>
        <w:t>późn</w:t>
      </w:r>
      <w:proofErr w:type="spellEnd"/>
      <w:r w:rsidRPr="00A811A0">
        <w:rPr>
          <w:sz w:val="24"/>
          <w:szCs w:val="24"/>
        </w:rPr>
        <w:t>. zm.). Na mocy ustawy o systemie oświaty, system oświaty zapewnia między innymi przygotowanie uczniów do wyboru zawodu i kierunku kształcenia.</w:t>
      </w:r>
    </w:p>
    <w:p w14:paraId="67551F0D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>Ustawa Prawo Oświatowe z dnia 14.12.2016 r. (Dz. U. z 2017 r. Poz. 59).</w:t>
      </w:r>
    </w:p>
    <w:p w14:paraId="479534BA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rStyle w:val="Uwydatnienie"/>
          <w:color w:val="000000"/>
          <w:sz w:val="24"/>
          <w:szCs w:val="24"/>
        </w:rPr>
        <w:t>Rozporządzenie MEN z 17 marca 2017 r. w sprawie szczegółowej organizacji publicznych szkół i publicznych przedszkoli (Dz. U. z 2017 r. poz. 649).</w:t>
      </w:r>
    </w:p>
    <w:p w14:paraId="421498D7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 xml:space="preserve">Rozporządzenie Ministra Edukacji Narodowej z dnia 28.03.2017 r. </w:t>
      </w:r>
      <w:r w:rsidRPr="00A811A0">
        <w:rPr>
          <w:sz w:val="24"/>
          <w:szCs w:val="24"/>
        </w:rPr>
        <w:br/>
        <w:t>w sprawie ramowych planów nauczania dla publicznych szkół,</w:t>
      </w:r>
    </w:p>
    <w:p w14:paraId="2B383EB5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 xml:space="preserve">Rozporządzenie Ministra Edukacji Narodowej z dnia 9.08.2017 r. </w:t>
      </w:r>
      <w:r w:rsidRPr="00A811A0">
        <w:rPr>
          <w:sz w:val="24"/>
          <w:szCs w:val="24"/>
        </w:rPr>
        <w:br/>
        <w:t xml:space="preserve">w sprawie zasad udzielania pomocy </w:t>
      </w:r>
      <w:proofErr w:type="spellStart"/>
      <w:r w:rsidRPr="00A811A0">
        <w:rPr>
          <w:sz w:val="24"/>
          <w:szCs w:val="24"/>
        </w:rPr>
        <w:t>psychologiczno</w:t>
      </w:r>
      <w:proofErr w:type="spellEnd"/>
      <w:r w:rsidRPr="00A811A0">
        <w:rPr>
          <w:sz w:val="24"/>
          <w:szCs w:val="24"/>
        </w:rPr>
        <w:t xml:space="preserve"> – pedagogicznej </w:t>
      </w:r>
      <w:r w:rsidRPr="00A811A0">
        <w:rPr>
          <w:sz w:val="24"/>
          <w:szCs w:val="24"/>
        </w:rPr>
        <w:br/>
        <w:t>w publicznych przedszkolach, szkołach i placówkach (Dz. U. z 2017 r. poz. 1591),</w:t>
      </w:r>
    </w:p>
    <w:p w14:paraId="27CA6DFD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 xml:space="preserve">Rozporządzenie Ministra Edukacji Narodowej z dnia 14.02.2017 r. </w:t>
      </w:r>
      <w:r w:rsidRPr="00A811A0">
        <w:rPr>
          <w:sz w:val="24"/>
          <w:szCs w:val="24"/>
        </w:rPr>
        <w:br/>
        <w:t xml:space="preserve">w sprawie podstawy programowej wychowania przedszkolnego oraz podstawy programowej kształcenia ogólnego dla szkoły podstawowej, </w:t>
      </w:r>
      <w:r w:rsidRPr="00A811A0">
        <w:rPr>
          <w:sz w:val="24"/>
          <w:szCs w:val="24"/>
        </w:rPr>
        <w:br/>
        <w:t>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 U. 2017 poz. 356),</w:t>
      </w:r>
    </w:p>
    <w:p w14:paraId="1BEA3A49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 xml:space="preserve">Rozporządzenie Ministra Edukacji Narodowej z dnia 1 sierpnia 2017 r. </w:t>
      </w:r>
      <w:r w:rsidRPr="00A811A0">
        <w:rPr>
          <w:sz w:val="24"/>
          <w:szCs w:val="24"/>
        </w:rPr>
        <w:br/>
        <w:t>w sprawie szczegółowych kwalifikacji wymaganych od nauczycieli (Dz. U. z 2017 r. poz. 1575),</w:t>
      </w:r>
    </w:p>
    <w:p w14:paraId="03CABEEA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>Rozporządzenie MEN z dnia 17.03.2017 r. w sprawie szczegółowej organizacji publicznych szkół i publicznych przedszkoli (Dz. U. 2017 poz. 649),</w:t>
      </w:r>
    </w:p>
    <w:p w14:paraId="140AD9EC" w14:textId="77777777" w:rsidR="00BD3EE2" w:rsidRPr="00A811A0" w:rsidRDefault="00BD3EE2" w:rsidP="00BD3EE2">
      <w:pPr>
        <w:widowControl/>
        <w:numPr>
          <w:ilvl w:val="0"/>
          <w:numId w:val="11"/>
        </w:numPr>
        <w:autoSpaceDE/>
        <w:spacing w:line="360" w:lineRule="auto"/>
        <w:jc w:val="both"/>
        <w:rPr>
          <w:sz w:val="24"/>
          <w:szCs w:val="24"/>
        </w:rPr>
      </w:pPr>
      <w:r w:rsidRPr="00A811A0">
        <w:rPr>
          <w:sz w:val="24"/>
          <w:szCs w:val="24"/>
        </w:rPr>
        <w:t xml:space="preserve"> Statut Szkoły</w:t>
      </w:r>
    </w:p>
    <w:p w14:paraId="5FFA0177" w14:textId="77777777" w:rsidR="004B058A" w:rsidRDefault="004B058A">
      <w:pPr>
        <w:pStyle w:val="Tekstpodstawowy"/>
        <w:spacing w:before="10"/>
        <w:ind w:left="0" w:firstLine="0"/>
      </w:pPr>
    </w:p>
    <w:p w14:paraId="15172ED7" w14:textId="77777777" w:rsidR="004B058A" w:rsidRDefault="00000000">
      <w:pPr>
        <w:ind w:left="100"/>
        <w:rPr>
          <w:b/>
          <w:sz w:val="16"/>
        </w:rPr>
      </w:pPr>
      <w:r>
        <w:rPr>
          <w:b/>
          <w:sz w:val="20"/>
        </w:rPr>
        <w:t>C</w:t>
      </w:r>
      <w:r>
        <w:rPr>
          <w:b/>
          <w:sz w:val="16"/>
        </w:rPr>
        <w:t>ELE PROGRAMU</w:t>
      </w:r>
    </w:p>
    <w:p w14:paraId="356CA434" w14:textId="23B2BFE5" w:rsidR="004B058A" w:rsidRDefault="00000000">
      <w:pPr>
        <w:pStyle w:val="Tekstpodstawowy"/>
        <w:spacing w:before="116" w:line="360" w:lineRule="auto"/>
        <w:ind w:left="100" w:right="101" w:firstLine="0"/>
        <w:jc w:val="both"/>
      </w:pPr>
      <w:r>
        <w:t>Celem doradztwa edukacyjno-zawodowego w I Liceum Ogólnokształcącym jest przygotowanie uczniów do odpowiedzialnego planowania ścieżki swojej kariery i trafnego podejmowania decyzji dotyczących wyboru kierunku dalszej nauki, przy wsparciu doradztwa zawodowego.</w:t>
      </w:r>
    </w:p>
    <w:p w14:paraId="23E43E47" w14:textId="77777777" w:rsidR="004B058A" w:rsidRDefault="00000000">
      <w:pPr>
        <w:pStyle w:val="Tekstpodstawowy"/>
        <w:spacing w:before="160"/>
        <w:ind w:left="100" w:firstLine="0"/>
        <w:jc w:val="both"/>
      </w:pPr>
      <w:r>
        <w:t>Program zawiera cele ogólne uwzględniające:</w:t>
      </w:r>
    </w:p>
    <w:p w14:paraId="0635E60A" w14:textId="77777777" w:rsidR="004B058A" w:rsidRDefault="00000000">
      <w:pPr>
        <w:pStyle w:val="Akapitzlist"/>
        <w:numPr>
          <w:ilvl w:val="0"/>
          <w:numId w:val="10"/>
        </w:numPr>
        <w:tabs>
          <w:tab w:val="left" w:pos="460"/>
        </w:tabs>
        <w:jc w:val="both"/>
        <w:rPr>
          <w:sz w:val="20"/>
        </w:rPr>
      </w:pPr>
      <w:r>
        <w:rPr>
          <w:sz w:val="20"/>
        </w:rPr>
        <w:t>poznawanie samego</w:t>
      </w:r>
      <w:r>
        <w:rPr>
          <w:spacing w:val="-1"/>
          <w:sz w:val="20"/>
        </w:rPr>
        <w:t xml:space="preserve"> </w:t>
      </w:r>
      <w:r>
        <w:rPr>
          <w:sz w:val="20"/>
        </w:rPr>
        <w:t>siebie;</w:t>
      </w:r>
    </w:p>
    <w:p w14:paraId="5CC6C29B" w14:textId="77777777" w:rsidR="004B058A" w:rsidRDefault="00000000">
      <w:pPr>
        <w:pStyle w:val="Akapitzlist"/>
        <w:numPr>
          <w:ilvl w:val="0"/>
          <w:numId w:val="10"/>
        </w:numPr>
        <w:tabs>
          <w:tab w:val="left" w:pos="460"/>
        </w:tabs>
        <w:spacing w:before="116"/>
        <w:jc w:val="both"/>
        <w:rPr>
          <w:sz w:val="20"/>
        </w:rPr>
      </w:pPr>
      <w:r>
        <w:rPr>
          <w:sz w:val="20"/>
        </w:rPr>
        <w:t>analizę informacji na temat systemu edukacji i rynku</w:t>
      </w:r>
      <w:r>
        <w:rPr>
          <w:spacing w:val="-5"/>
          <w:sz w:val="20"/>
        </w:rPr>
        <w:t xml:space="preserve"> </w:t>
      </w:r>
      <w:r>
        <w:rPr>
          <w:sz w:val="20"/>
        </w:rPr>
        <w:t>pracy;</w:t>
      </w:r>
    </w:p>
    <w:p w14:paraId="50249E42" w14:textId="77777777" w:rsidR="004B058A" w:rsidRDefault="00000000">
      <w:pPr>
        <w:pStyle w:val="Akapitzlist"/>
        <w:numPr>
          <w:ilvl w:val="0"/>
          <w:numId w:val="10"/>
        </w:numPr>
        <w:tabs>
          <w:tab w:val="left" w:pos="460"/>
        </w:tabs>
        <w:rPr>
          <w:sz w:val="20"/>
        </w:rPr>
      </w:pPr>
      <w:r>
        <w:rPr>
          <w:sz w:val="20"/>
        </w:rPr>
        <w:lastRenderedPageBreak/>
        <w:t>poszerzanie własnej wiedzy, umiejętności i kompetencji</w:t>
      </w:r>
      <w:r>
        <w:rPr>
          <w:spacing w:val="-8"/>
          <w:sz w:val="20"/>
        </w:rPr>
        <w:t xml:space="preserve"> </w:t>
      </w:r>
      <w:r>
        <w:rPr>
          <w:sz w:val="20"/>
        </w:rPr>
        <w:t>społecznych;</w:t>
      </w:r>
    </w:p>
    <w:p w14:paraId="27D81DAC" w14:textId="77777777" w:rsidR="004B058A" w:rsidRDefault="00000000">
      <w:pPr>
        <w:pStyle w:val="Akapitzlist"/>
        <w:numPr>
          <w:ilvl w:val="0"/>
          <w:numId w:val="10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kształtowanie gotowości do wejścia na rynek</w:t>
      </w:r>
      <w:r>
        <w:rPr>
          <w:spacing w:val="-7"/>
          <w:sz w:val="20"/>
        </w:rPr>
        <w:t xml:space="preserve"> </w:t>
      </w:r>
      <w:r>
        <w:rPr>
          <w:sz w:val="20"/>
        </w:rPr>
        <w:t>pracy;</w:t>
      </w:r>
    </w:p>
    <w:p w14:paraId="28F72534" w14:textId="77777777" w:rsidR="004B058A" w:rsidRDefault="00000000">
      <w:pPr>
        <w:pStyle w:val="Akapitzlist"/>
        <w:numPr>
          <w:ilvl w:val="0"/>
          <w:numId w:val="10"/>
        </w:numPr>
        <w:tabs>
          <w:tab w:val="left" w:pos="460"/>
        </w:tabs>
        <w:rPr>
          <w:sz w:val="20"/>
        </w:rPr>
      </w:pPr>
      <w:r>
        <w:rPr>
          <w:sz w:val="20"/>
        </w:rPr>
        <w:t>rozwijanie umiejętności uczenia się przez całe</w:t>
      </w:r>
      <w:r>
        <w:rPr>
          <w:spacing w:val="-5"/>
          <w:sz w:val="20"/>
        </w:rPr>
        <w:t xml:space="preserve"> </w:t>
      </w:r>
      <w:r>
        <w:rPr>
          <w:sz w:val="20"/>
        </w:rPr>
        <w:t>życie.</w:t>
      </w:r>
    </w:p>
    <w:p w14:paraId="2C5B0DF0" w14:textId="77777777" w:rsidR="004B058A" w:rsidRDefault="00000000">
      <w:pPr>
        <w:pStyle w:val="Tekstpodstawowy"/>
        <w:spacing w:before="66" w:line="440" w:lineRule="atLeast"/>
        <w:ind w:left="100" w:right="1342" w:firstLine="0"/>
      </w:pPr>
      <w:r>
        <w:t>Program zakłada realizację treści w 4 obszarach, z określeniem celów szczegółowych. W obszarze POZNANIE SIEBIE i ZASOBY WŁASNE uczeń:</w:t>
      </w:r>
    </w:p>
    <w:p w14:paraId="3C32860E" w14:textId="77777777" w:rsidR="004B058A" w:rsidRDefault="00000000">
      <w:pPr>
        <w:pStyle w:val="Akapitzlist"/>
        <w:numPr>
          <w:ilvl w:val="0"/>
          <w:numId w:val="9"/>
        </w:numPr>
        <w:tabs>
          <w:tab w:val="left" w:pos="460"/>
        </w:tabs>
        <w:spacing w:before="120" w:line="360" w:lineRule="auto"/>
        <w:ind w:right="101"/>
        <w:rPr>
          <w:sz w:val="20"/>
        </w:rPr>
      </w:pPr>
      <w:r>
        <w:rPr>
          <w:sz w:val="20"/>
        </w:rPr>
        <w:t>rozpoznaje swoje zasoby (zainteresowania, zdolności, uzdolnienia, kompetencje, predyspozycje zawodowe);</w:t>
      </w:r>
    </w:p>
    <w:p w14:paraId="794DA711" w14:textId="77777777" w:rsidR="004B058A" w:rsidRDefault="00000000">
      <w:pPr>
        <w:pStyle w:val="Akapitzlist"/>
        <w:numPr>
          <w:ilvl w:val="0"/>
          <w:numId w:val="9"/>
        </w:numPr>
        <w:tabs>
          <w:tab w:val="left" w:pos="460"/>
        </w:tabs>
        <w:spacing w:before="0"/>
        <w:rPr>
          <w:sz w:val="20"/>
        </w:rPr>
      </w:pPr>
      <w:r>
        <w:rPr>
          <w:sz w:val="20"/>
        </w:rPr>
        <w:t>charakteryzuje wartości z uwzględnieniem wartości</w:t>
      </w:r>
      <w:r>
        <w:rPr>
          <w:spacing w:val="-7"/>
          <w:sz w:val="20"/>
        </w:rPr>
        <w:t xml:space="preserve"> </w:t>
      </w:r>
      <w:r>
        <w:rPr>
          <w:sz w:val="20"/>
        </w:rPr>
        <w:t>pracy;</w:t>
      </w:r>
    </w:p>
    <w:p w14:paraId="330F2B2A" w14:textId="77777777" w:rsidR="004B058A" w:rsidRDefault="00000000">
      <w:pPr>
        <w:pStyle w:val="Akapitzlist"/>
        <w:numPr>
          <w:ilvl w:val="0"/>
          <w:numId w:val="9"/>
        </w:numPr>
        <w:tabs>
          <w:tab w:val="left" w:pos="460"/>
        </w:tabs>
        <w:rPr>
          <w:sz w:val="20"/>
        </w:rPr>
      </w:pPr>
      <w:r>
        <w:rPr>
          <w:sz w:val="20"/>
        </w:rPr>
        <w:t>określa aspiracje i potrzeby w zakresie własnego rozwoju i możliwe sposoby ich</w:t>
      </w:r>
      <w:r>
        <w:rPr>
          <w:spacing w:val="-23"/>
          <w:sz w:val="20"/>
        </w:rPr>
        <w:t xml:space="preserve"> </w:t>
      </w:r>
      <w:r>
        <w:rPr>
          <w:sz w:val="20"/>
        </w:rPr>
        <w:t>realizacji.</w:t>
      </w:r>
    </w:p>
    <w:p w14:paraId="67F7CAFD" w14:textId="77777777" w:rsidR="004B058A" w:rsidRDefault="004B058A">
      <w:pPr>
        <w:pStyle w:val="Tekstpodstawowy"/>
        <w:spacing w:before="9"/>
        <w:ind w:left="0" w:firstLine="0"/>
        <w:rPr>
          <w:sz w:val="18"/>
        </w:rPr>
      </w:pPr>
    </w:p>
    <w:p w14:paraId="283338DC" w14:textId="77777777" w:rsidR="004B058A" w:rsidRDefault="00000000">
      <w:pPr>
        <w:pStyle w:val="Tekstpodstawowy"/>
        <w:spacing w:before="1"/>
        <w:ind w:left="100" w:firstLine="0"/>
      </w:pPr>
      <w:r>
        <w:t>W obszarze ŚWIAT ZAWODÓW i RYNEK PRACY uczeń:</w:t>
      </w:r>
    </w:p>
    <w:p w14:paraId="50190771" w14:textId="77777777" w:rsidR="004B058A" w:rsidRDefault="00000000">
      <w:pPr>
        <w:pStyle w:val="Akapitzlist"/>
        <w:numPr>
          <w:ilvl w:val="0"/>
          <w:numId w:val="8"/>
        </w:numPr>
        <w:tabs>
          <w:tab w:val="left" w:pos="460"/>
        </w:tabs>
        <w:rPr>
          <w:sz w:val="20"/>
        </w:rPr>
      </w:pPr>
      <w:r>
        <w:rPr>
          <w:sz w:val="20"/>
        </w:rPr>
        <w:t>wyszukuje i analizuje informacje na temat zawodów oraz charakteryzuje wybrane</w:t>
      </w:r>
      <w:r>
        <w:rPr>
          <w:spacing w:val="-20"/>
          <w:sz w:val="20"/>
        </w:rPr>
        <w:t xml:space="preserve"> </w:t>
      </w:r>
      <w:r>
        <w:rPr>
          <w:sz w:val="20"/>
        </w:rPr>
        <w:t>zawody;</w:t>
      </w:r>
    </w:p>
    <w:p w14:paraId="6B3F6ABE" w14:textId="77777777" w:rsidR="004B058A" w:rsidRDefault="00000000">
      <w:pPr>
        <w:pStyle w:val="Akapitzlist"/>
        <w:numPr>
          <w:ilvl w:val="0"/>
          <w:numId w:val="8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zna drogi zdobywania wybranych</w:t>
      </w:r>
      <w:r>
        <w:rPr>
          <w:spacing w:val="-2"/>
          <w:sz w:val="20"/>
        </w:rPr>
        <w:t xml:space="preserve"> </w:t>
      </w:r>
      <w:r>
        <w:rPr>
          <w:sz w:val="20"/>
        </w:rPr>
        <w:t>zawodów;</w:t>
      </w:r>
    </w:p>
    <w:p w14:paraId="7AEEDC0D" w14:textId="77777777" w:rsidR="004B058A" w:rsidRDefault="00000000">
      <w:pPr>
        <w:pStyle w:val="Akapitzlist"/>
        <w:numPr>
          <w:ilvl w:val="0"/>
          <w:numId w:val="8"/>
        </w:numPr>
        <w:tabs>
          <w:tab w:val="left" w:pos="460"/>
        </w:tabs>
        <w:rPr>
          <w:sz w:val="20"/>
        </w:rPr>
      </w:pPr>
      <w:r>
        <w:rPr>
          <w:sz w:val="20"/>
        </w:rPr>
        <w:t>uzasadnia znaczenie pracy w życiu</w:t>
      </w:r>
      <w:r>
        <w:rPr>
          <w:spacing w:val="-3"/>
          <w:sz w:val="20"/>
        </w:rPr>
        <w:t xml:space="preserve"> </w:t>
      </w:r>
      <w:r>
        <w:rPr>
          <w:sz w:val="20"/>
        </w:rPr>
        <w:t>człowieka;</w:t>
      </w:r>
    </w:p>
    <w:p w14:paraId="387CE79E" w14:textId="77777777" w:rsidR="004B058A" w:rsidRDefault="00000000">
      <w:pPr>
        <w:pStyle w:val="Akapitzlist"/>
        <w:numPr>
          <w:ilvl w:val="0"/>
          <w:numId w:val="8"/>
        </w:numPr>
        <w:tabs>
          <w:tab w:val="left" w:pos="460"/>
        </w:tabs>
        <w:spacing w:before="116" w:line="360" w:lineRule="auto"/>
        <w:ind w:right="107"/>
        <w:rPr>
          <w:sz w:val="20"/>
        </w:rPr>
      </w:pPr>
      <w:r>
        <w:rPr>
          <w:sz w:val="20"/>
        </w:rPr>
        <w:t>porównuje własne zasoby i preferencje z wymaganiami rynku pracy i oczekiwaniami pracodawców.</w:t>
      </w:r>
    </w:p>
    <w:p w14:paraId="2ACE6CD8" w14:textId="77777777" w:rsidR="004B058A" w:rsidRDefault="00000000">
      <w:pPr>
        <w:pStyle w:val="Tekstpodstawowy"/>
        <w:spacing w:before="100"/>
        <w:ind w:left="100" w:firstLine="0"/>
      </w:pPr>
      <w:r>
        <w:t>W obszarze RYNEK EDUKACYJNY i UCZENIE SIĘ PRZEZ CAŁE ŻYCIE uczeń:</w:t>
      </w:r>
    </w:p>
    <w:p w14:paraId="4C326925" w14:textId="77777777" w:rsidR="004B058A" w:rsidRDefault="00000000">
      <w:pPr>
        <w:pStyle w:val="Akapitzlist"/>
        <w:numPr>
          <w:ilvl w:val="0"/>
          <w:numId w:val="7"/>
        </w:numPr>
        <w:tabs>
          <w:tab w:val="left" w:pos="460"/>
        </w:tabs>
        <w:rPr>
          <w:sz w:val="20"/>
        </w:rPr>
      </w:pPr>
      <w:r>
        <w:rPr>
          <w:sz w:val="20"/>
        </w:rPr>
        <w:t>charakteryzuje strukturę systemu</w:t>
      </w:r>
      <w:r>
        <w:rPr>
          <w:spacing w:val="-1"/>
          <w:sz w:val="20"/>
        </w:rPr>
        <w:t xml:space="preserve"> </w:t>
      </w:r>
      <w:r>
        <w:rPr>
          <w:sz w:val="20"/>
        </w:rPr>
        <w:t>edukacji;</w:t>
      </w:r>
    </w:p>
    <w:p w14:paraId="44F87FA4" w14:textId="77777777" w:rsidR="004B058A" w:rsidRDefault="00000000">
      <w:pPr>
        <w:pStyle w:val="Akapitzlist"/>
        <w:numPr>
          <w:ilvl w:val="0"/>
          <w:numId w:val="7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analizuje oferty szkolnictwa wyższego pod kątem możliwości dalszego</w:t>
      </w:r>
      <w:r>
        <w:rPr>
          <w:spacing w:val="-13"/>
          <w:sz w:val="20"/>
        </w:rPr>
        <w:t xml:space="preserve"> </w:t>
      </w:r>
      <w:r>
        <w:rPr>
          <w:sz w:val="20"/>
        </w:rPr>
        <w:t>kształcenia;</w:t>
      </w:r>
    </w:p>
    <w:p w14:paraId="0C459032" w14:textId="77777777" w:rsidR="004B058A" w:rsidRDefault="00000000">
      <w:pPr>
        <w:pStyle w:val="Akapitzlist"/>
        <w:numPr>
          <w:ilvl w:val="0"/>
          <w:numId w:val="7"/>
        </w:numPr>
        <w:tabs>
          <w:tab w:val="left" w:pos="460"/>
        </w:tabs>
        <w:rPr>
          <w:sz w:val="20"/>
        </w:rPr>
      </w:pPr>
      <w:r>
        <w:rPr>
          <w:sz w:val="20"/>
        </w:rPr>
        <w:t>analizuje znaczenie uczenia się przez całe</w:t>
      </w:r>
      <w:r>
        <w:rPr>
          <w:spacing w:val="-2"/>
          <w:sz w:val="20"/>
        </w:rPr>
        <w:t xml:space="preserve"> </w:t>
      </w:r>
      <w:r>
        <w:rPr>
          <w:sz w:val="20"/>
        </w:rPr>
        <w:t>życie.</w:t>
      </w:r>
    </w:p>
    <w:p w14:paraId="63B98AEE" w14:textId="77777777" w:rsidR="004B058A" w:rsidRDefault="004B058A">
      <w:pPr>
        <w:rPr>
          <w:sz w:val="20"/>
        </w:rPr>
        <w:sectPr w:rsidR="004B058A">
          <w:headerReference w:type="default" r:id="rId7"/>
          <w:type w:val="continuous"/>
          <w:pgSz w:w="11910" w:h="16840"/>
          <w:pgMar w:top="1320" w:right="1320" w:bottom="280" w:left="1320" w:header="787" w:footer="708" w:gutter="0"/>
          <w:cols w:space="708"/>
        </w:sectPr>
      </w:pPr>
    </w:p>
    <w:p w14:paraId="6013B236" w14:textId="77777777" w:rsidR="004B058A" w:rsidRDefault="00000000">
      <w:pPr>
        <w:pStyle w:val="Tekstpodstawowy"/>
        <w:spacing w:before="183"/>
        <w:ind w:left="100" w:firstLine="0"/>
      </w:pPr>
      <w:r>
        <w:lastRenderedPageBreak/>
        <w:t>W obszarze PLANOWANIE WŁASNEGO ROZWOJU i PODEJMOWANIE DECYZJI uczeń:</w:t>
      </w:r>
    </w:p>
    <w:p w14:paraId="6EA8B514" w14:textId="77777777" w:rsidR="004B058A" w:rsidRDefault="00000000">
      <w:pPr>
        <w:pStyle w:val="Akapitzlist"/>
        <w:numPr>
          <w:ilvl w:val="0"/>
          <w:numId w:val="6"/>
        </w:numPr>
        <w:tabs>
          <w:tab w:val="left" w:pos="460"/>
        </w:tabs>
        <w:rPr>
          <w:sz w:val="20"/>
        </w:rPr>
      </w:pPr>
      <w:r>
        <w:rPr>
          <w:sz w:val="20"/>
        </w:rPr>
        <w:t>określa marzenia, cele i plany edukacyjno-zawodowe na bazie własnych</w:t>
      </w:r>
      <w:r>
        <w:rPr>
          <w:spacing w:val="-14"/>
          <w:sz w:val="20"/>
        </w:rPr>
        <w:t xml:space="preserve"> </w:t>
      </w:r>
      <w:r>
        <w:rPr>
          <w:sz w:val="20"/>
        </w:rPr>
        <w:t>zasobów;</w:t>
      </w:r>
    </w:p>
    <w:p w14:paraId="5937BCF2" w14:textId="77777777" w:rsidR="004B058A" w:rsidRDefault="00000000">
      <w:pPr>
        <w:pStyle w:val="Akapitzlist"/>
        <w:numPr>
          <w:ilvl w:val="0"/>
          <w:numId w:val="6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planuje ścieżkę kariery, uwzględniając konsekwencje podjętych</w:t>
      </w:r>
      <w:r>
        <w:rPr>
          <w:spacing w:val="-6"/>
          <w:sz w:val="20"/>
        </w:rPr>
        <w:t xml:space="preserve"> </w:t>
      </w:r>
      <w:r>
        <w:rPr>
          <w:sz w:val="20"/>
        </w:rPr>
        <w:t>wyborów;</w:t>
      </w:r>
    </w:p>
    <w:p w14:paraId="4A587358" w14:textId="77777777" w:rsidR="004B058A" w:rsidRDefault="00000000">
      <w:pPr>
        <w:pStyle w:val="Akapitzlist"/>
        <w:numPr>
          <w:ilvl w:val="0"/>
          <w:numId w:val="6"/>
        </w:numPr>
        <w:tabs>
          <w:tab w:val="left" w:pos="460"/>
        </w:tabs>
        <w:rPr>
          <w:sz w:val="20"/>
        </w:rPr>
      </w:pPr>
      <w:r>
        <w:rPr>
          <w:sz w:val="20"/>
        </w:rPr>
        <w:t>identyfikuje osoby i instytucje wspomagające planowanie</w:t>
      </w:r>
      <w:r>
        <w:rPr>
          <w:spacing w:val="-6"/>
          <w:sz w:val="20"/>
        </w:rPr>
        <w:t xml:space="preserve"> </w:t>
      </w:r>
      <w:r>
        <w:rPr>
          <w:sz w:val="20"/>
        </w:rPr>
        <w:t>kariery.</w:t>
      </w:r>
    </w:p>
    <w:p w14:paraId="3E4DD23B" w14:textId="77777777" w:rsidR="004B058A" w:rsidRDefault="004B058A">
      <w:pPr>
        <w:pStyle w:val="Tekstpodstawowy"/>
        <w:spacing w:before="0"/>
        <w:ind w:left="0" w:firstLine="0"/>
        <w:rPr>
          <w:sz w:val="31"/>
        </w:rPr>
      </w:pPr>
    </w:p>
    <w:p w14:paraId="4A87046A" w14:textId="77777777" w:rsidR="004B058A" w:rsidRDefault="00000000">
      <w:pPr>
        <w:ind w:left="100"/>
        <w:rPr>
          <w:b/>
          <w:sz w:val="16"/>
        </w:rPr>
      </w:pPr>
      <w:r>
        <w:rPr>
          <w:b/>
          <w:sz w:val="20"/>
        </w:rPr>
        <w:t>M</w:t>
      </w:r>
      <w:r>
        <w:rPr>
          <w:b/>
          <w:sz w:val="16"/>
        </w:rPr>
        <w:t>ETODY PRACY</w:t>
      </w:r>
    </w:p>
    <w:p w14:paraId="38C12E53" w14:textId="77777777" w:rsidR="004B058A" w:rsidRDefault="00000000">
      <w:pPr>
        <w:pStyle w:val="Tekstpodstawowy"/>
        <w:spacing w:line="360" w:lineRule="auto"/>
        <w:ind w:left="100" w:firstLine="0"/>
      </w:pPr>
      <w:r>
        <w:t>Analiza przypadku, ankieta, kwestionariusz, pogadanka, burza mózgów, ćwiczenia grupowe, dyskusja, wycieczka, turniej wiedzy.</w:t>
      </w:r>
    </w:p>
    <w:p w14:paraId="661AFB7E" w14:textId="77777777" w:rsidR="004B058A" w:rsidRDefault="004B058A">
      <w:pPr>
        <w:pStyle w:val="Tekstpodstawowy"/>
        <w:spacing w:before="10"/>
        <w:ind w:left="0" w:firstLine="0"/>
      </w:pPr>
    </w:p>
    <w:p w14:paraId="342F0CB5" w14:textId="77777777" w:rsidR="004B058A" w:rsidRDefault="00000000">
      <w:pPr>
        <w:ind w:left="100"/>
        <w:rPr>
          <w:b/>
          <w:sz w:val="16"/>
        </w:rPr>
      </w:pPr>
      <w:r>
        <w:rPr>
          <w:b/>
          <w:sz w:val="20"/>
        </w:rPr>
        <w:t>T</w:t>
      </w:r>
      <w:r>
        <w:rPr>
          <w:b/>
          <w:sz w:val="16"/>
        </w:rPr>
        <w:t>EMATY ZAJĘĆ</w:t>
      </w:r>
    </w:p>
    <w:p w14:paraId="0C073FDE" w14:textId="5223606C" w:rsidR="004B058A" w:rsidRPr="00823757" w:rsidRDefault="00000000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b/>
          <w:bCs/>
          <w:sz w:val="20"/>
        </w:rPr>
      </w:pPr>
      <w:bookmarkStart w:id="0" w:name="_Hlk112263050"/>
      <w:r w:rsidRPr="00823757">
        <w:rPr>
          <w:b/>
          <w:bCs/>
          <w:sz w:val="20"/>
        </w:rPr>
        <w:t>Wprowadzenie do zagadnienia: Czym jest doradztwo</w:t>
      </w:r>
      <w:r w:rsidRPr="00823757">
        <w:rPr>
          <w:b/>
          <w:bCs/>
          <w:spacing w:val="-6"/>
          <w:sz w:val="20"/>
        </w:rPr>
        <w:t xml:space="preserve"> </w:t>
      </w:r>
      <w:r w:rsidRPr="00823757">
        <w:rPr>
          <w:b/>
          <w:bCs/>
          <w:sz w:val="20"/>
        </w:rPr>
        <w:t>zawodowe?</w:t>
      </w:r>
      <w:r w:rsidR="009C1BD1" w:rsidRPr="00823757">
        <w:rPr>
          <w:b/>
          <w:bCs/>
          <w:sz w:val="20"/>
        </w:rPr>
        <w:t xml:space="preserve"> Kontrakt grupowy</w:t>
      </w:r>
    </w:p>
    <w:p w14:paraId="3236DDD6" w14:textId="46D0ED96" w:rsidR="00B531ED" w:rsidRPr="00823757" w:rsidRDefault="00B531ED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b/>
          <w:bCs/>
          <w:sz w:val="20"/>
        </w:rPr>
      </w:pPr>
      <w:r w:rsidRPr="00823757">
        <w:rPr>
          <w:b/>
          <w:bCs/>
        </w:rPr>
        <w:t>E-portfolio, czyli dokumentuj i organizuj swój rozwój. Obudź w sobie ducha postępu.</w:t>
      </w:r>
    </w:p>
    <w:p w14:paraId="58375FB1" w14:textId="570D276B" w:rsidR="00823757" w:rsidRPr="00823757" w:rsidRDefault="00823757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b/>
          <w:bCs/>
          <w:sz w:val="20"/>
        </w:rPr>
      </w:pPr>
      <w:r w:rsidRPr="00823757">
        <w:rPr>
          <w:b/>
          <w:bCs/>
        </w:rPr>
        <w:t xml:space="preserve">Poznaje </w:t>
      </w:r>
      <w:proofErr w:type="spellStart"/>
      <w:r w:rsidRPr="00823757">
        <w:rPr>
          <w:b/>
          <w:bCs/>
        </w:rPr>
        <w:t>siebię</w:t>
      </w:r>
      <w:proofErr w:type="spellEnd"/>
    </w:p>
    <w:p w14:paraId="0D29DF66" w14:textId="2EAE1727" w:rsidR="004B058A" w:rsidRPr="00823757" w:rsidRDefault="00000000">
      <w:pPr>
        <w:pStyle w:val="Akapitzlist"/>
        <w:numPr>
          <w:ilvl w:val="0"/>
          <w:numId w:val="5"/>
        </w:numPr>
        <w:tabs>
          <w:tab w:val="left" w:pos="460"/>
        </w:tabs>
        <w:rPr>
          <w:b/>
          <w:bCs/>
          <w:sz w:val="20"/>
        </w:rPr>
      </w:pPr>
      <w:bookmarkStart w:id="1" w:name="_Hlk112263218"/>
      <w:bookmarkEnd w:id="0"/>
      <w:r w:rsidRPr="00823757">
        <w:rPr>
          <w:b/>
          <w:bCs/>
          <w:sz w:val="20"/>
        </w:rPr>
        <w:t>Moje zdolności i</w:t>
      </w:r>
      <w:r w:rsidRPr="00823757">
        <w:rPr>
          <w:b/>
          <w:bCs/>
          <w:spacing w:val="-3"/>
          <w:sz w:val="20"/>
        </w:rPr>
        <w:t xml:space="preserve"> </w:t>
      </w:r>
      <w:r w:rsidRPr="00823757">
        <w:rPr>
          <w:b/>
          <w:bCs/>
          <w:sz w:val="20"/>
        </w:rPr>
        <w:t>zainteresowania.</w:t>
      </w:r>
    </w:p>
    <w:p w14:paraId="67BB007E" w14:textId="42607B42" w:rsidR="00823757" w:rsidRPr="00823757" w:rsidRDefault="00823757">
      <w:pPr>
        <w:pStyle w:val="Akapitzlist"/>
        <w:numPr>
          <w:ilvl w:val="0"/>
          <w:numId w:val="5"/>
        </w:numPr>
        <w:tabs>
          <w:tab w:val="left" w:pos="460"/>
        </w:tabs>
        <w:rPr>
          <w:b/>
          <w:bCs/>
          <w:sz w:val="20"/>
        </w:rPr>
      </w:pPr>
      <w:r w:rsidRPr="00823757">
        <w:rPr>
          <w:b/>
          <w:bCs/>
        </w:rPr>
        <w:t>Jaki zawód dla geografa, fizyka, matematyka, filologa...?</w:t>
      </w:r>
    </w:p>
    <w:bookmarkEnd w:id="1"/>
    <w:p w14:paraId="05759174" w14:textId="0A59C1B9" w:rsidR="000C25CD" w:rsidRDefault="000C25CD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b/>
          <w:bCs/>
          <w:sz w:val="20"/>
        </w:rPr>
      </w:pPr>
      <w:r w:rsidRPr="000C25CD">
        <w:rPr>
          <w:rFonts w:eastAsia="Times New Roman"/>
          <w:b/>
          <w:bCs/>
        </w:rPr>
        <w:t>Moja przyszłość zawodowa</w:t>
      </w:r>
      <w:r w:rsidRPr="000C25CD">
        <w:rPr>
          <w:b/>
          <w:bCs/>
          <w:sz w:val="20"/>
        </w:rPr>
        <w:t xml:space="preserve"> </w:t>
      </w:r>
    </w:p>
    <w:p w14:paraId="788C374B" w14:textId="105820B8" w:rsidR="004B058A" w:rsidRPr="004245A8" w:rsidRDefault="004245A8" w:rsidP="000C25CD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b/>
          <w:bCs/>
          <w:sz w:val="20"/>
        </w:rPr>
      </w:pPr>
      <w:r w:rsidRPr="004245A8">
        <w:rPr>
          <w:b/>
          <w:bCs/>
        </w:rPr>
        <w:t>Wybieram zawód. Moja mapa zawodów.</w:t>
      </w:r>
    </w:p>
    <w:p w14:paraId="53CFB79D" w14:textId="3AE772F2" w:rsidR="004245A8" w:rsidRPr="000C25CD" w:rsidRDefault="00214F6F" w:rsidP="000C25CD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b/>
          <w:bCs/>
          <w:sz w:val="20"/>
        </w:rPr>
      </w:pPr>
      <w:r>
        <w:rPr>
          <w:b/>
          <w:bCs/>
          <w:sz w:val="20"/>
        </w:rPr>
        <w:t xml:space="preserve">CV </w:t>
      </w:r>
      <w:proofErr w:type="spellStart"/>
      <w:r>
        <w:rPr>
          <w:b/>
          <w:bCs/>
          <w:sz w:val="20"/>
        </w:rPr>
        <w:t>Europass</w:t>
      </w:r>
      <w:proofErr w:type="spellEnd"/>
    </w:p>
    <w:p w14:paraId="3F7B87CC" w14:textId="0ED5C28E" w:rsidR="004B058A" w:rsidRDefault="00000000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Jak zaplanować swoją przyszłość</w:t>
      </w:r>
      <w:r>
        <w:rPr>
          <w:spacing w:val="-6"/>
          <w:sz w:val="20"/>
        </w:rPr>
        <w:t xml:space="preserve"> </w:t>
      </w:r>
      <w:r>
        <w:rPr>
          <w:sz w:val="20"/>
        </w:rPr>
        <w:t>edukacyjno-zawodową?</w:t>
      </w:r>
      <w:r w:rsidR="00214F6F">
        <w:rPr>
          <w:sz w:val="20"/>
        </w:rPr>
        <w:t xml:space="preserve"> Zasady rekrutacji na studia, szkoły policealne, kursy zawodowe</w:t>
      </w:r>
    </w:p>
    <w:p w14:paraId="0483440F" w14:textId="77777777" w:rsidR="00214F6F" w:rsidRDefault="00214F6F" w:rsidP="00214F6F">
      <w:pPr>
        <w:pStyle w:val="Akapitzlist"/>
        <w:numPr>
          <w:ilvl w:val="0"/>
          <w:numId w:val="5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Jak zaplanować swoją przyszłość</w:t>
      </w:r>
      <w:r>
        <w:rPr>
          <w:spacing w:val="-6"/>
          <w:sz w:val="20"/>
        </w:rPr>
        <w:t xml:space="preserve"> </w:t>
      </w:r>
      <w:r>
        <w:rPr>
          <w:sz w:val="20"/>
        </w:rPr>
        <w:t>edukacyjno-zawodową? Zasady rekrutacji na studia, szkoły policealne, kursy zawodowe</w:t>
      </w:r>
    </w:p>
    <w:p w14:paraId="3086AE2F" w14:textId="77777777" w:rsidR="004B058A" w:rsidRDefault="004B058A">
      <w:pPr>
        <w:pStyle w:val="Tekstpodstawowy"/>
        <w:spacing w:before="11"/>
        <w:ind w:left="0" w:firstLine="0"/>
        <w:rPr>
          <w:sz w:val="30"/>
        </w:rPr>
      </w:pPr>
    </w:p>
    <w:p w14:paraId="39D4FCB8" w14:textId="77777777" w:rsidR="004B058A" w:rsidRDefault="00000000">
      <w:pPr>
        <w:ind w:left="100"/>
        <w:rPr>
          <w:b/>
          <w:sz w:val="16"/>
        </w:rPr>
      </w:pPr>
      <w:r>
        <w:rPr>
          <w:b/>
          <w:sz w:val="20"/>
        </w:rPr>
        <w:t>C</w:t>
      </w:r>
      <w:r>
        <w:rPr>
          <w:b/>
          <w:sz w:val="16"/>
        </w:rPr>
        <w:t>ZAS REALIZACJI PROGRAMU</w:t>
      </w:r>
    </w:p>
    <w:p w14:paraId="3AEFF44D" w14:textId="7720B731" w:rsidR="004B058A" w:rsidRDefault="00000000">
      <w:pPr>
        <w:pStyle w:val="Tekstpodstawowy"/>
        <w:spacing w:line="360" w:lineRule="auto"/>
        <w:ind w:left="100" w:right="132" w:firstLine="0"/>
      </w:pPr>
      <w:r>
        <w:t>Zakłada się, że program będzie realizowany w roku szkolnym 20</w:t>
      </w:r>
      <w:r w:rsidR="00BD3EE2">
        <w:t>22</w:t>
      </w:r>
      <w:r>
        <w:t>/202</w:t>
      </w:r>
      <w:r w:rsidR="00BD3EE2">
        <w:t>3</w:t>
      </w:r>
      <w:r>
        <w:t xml:space="preserve"> w klasach </w:t>
      </w:r>
      <w:r w:rsidR="00BD3EE2">
        <w:t>III I IV</w:t>
      </w:r>
      <w:r>
        <w:t xml:space="preserve"> w wymiarze </w:t>
      </w:r>
      <w:r w:rsidR="00BD3EE2">
        <w:t>10</w:t>
      </w:r>
      <w:r>
        <w:t xml:space="preserve"> godziny rocznie dla każdej</w:t>
      </w:r>
      <w:r>
        <w:rPr>
          <w:spacing w:val="52"/>
        </w:rPr>
        <w:t xml:space="preserve"> </w:t>
      </w:r>
      <w:r>
        <w:t>klasy</w:t>
      </w:r>
      <w:r w:rsidR="00BD3EE2">
        <w:t xml:space="preserve"> ( PO 5 GODZIN W KAŻDEJ KLASIE)</w:t>
      </w:r>
      <w:r>
        <w:t>.</w:t>
      </w:r>
    </w:p>
    <w:p w14:paraId="227BFADA" w14:textId="77777777" w:rsidR="004B058A" w:rsidRDefault="004B058A">
      <w:pPr>
        <w:pStyle w:val="Tekstpodstawowy"/>
        <w:spacing w:before="10"/>
        <w:ind w:left="0" w:firstLine="0"/>
      </w:pPr>
    </w:p>
    <w:p w14:paraId="09533E9D" w14:textId="77777777" w:rsidR="004B058A" w:rsidRDefault="00000000">
      <w:pPr>
        <w:ind w:left="100"/>
        <w:rPr>
          <w:b/>
          <w:sz w:val="16"/>
        </w:rPr>
      </w:pPr>
      <w:r>
        <w:rPr>
          <w:b/>
          <w:sz w:val="20"/>
        </w:rPr>
        <w:t>Z</w:t>
      </w:r>
      <w:r>
        <w:rPr>
          <w:b/>
          <w:sz w:val="16"/>
        </w:rPr>
        <w:t>AKŁADANE EFEKTY REALIZACJI PROGRAMU</w:t>
      </w:r>
    </w:p>
    <w:p w14:paraId="5995B01A" w14:textId="77777777" w:rsidR="004B058A" w:rsidRDefault="00000000">
      <w:pPr>
        <w:pStyle w:val="Tekstpodstawowy"/>
        <w:spacing w:before="116"/>
        <w:ind w:left="100" w:firstLine="0"/>
      </w:pPr>
      <w:r>
        <w:t>Opis zakładanych programowych efektów kształcenia ucznia.</w:t>
      </w:r>
    </w:p>
    <w:p w14:paraId="5E91AF95" w14:textId="77777777" w:rsidR="004B058A" w:rsidRDefault="004B058A">
      <w:pPr>
        <w:pStyle w:val="Tekstpodstawowy"/>
        <w:spacing w:before="7"/>
        <w:ind w:left="0" w:firstLine="0"/>
        <w:rPr>
          <w:sz w:val="18"/>
        </w:rPr>
      </w:pPr>
    </w:p>
    <w:p w14:paraId="1609D4AD" w14:textId="77777777" w:rsidR="004B058A" w:rsidRDefault="00000000">
      <w:pPr>
        <w:pStyle w:val="Tekstpodstawowy"/>
        <w:spacing w:before="0"/>
        <w:ind w:left="100" w:firstLine="0"/>
      </w:pPr>
      <w:r>
        <w:t>W zakresie wiedzy uczeń:</w:t>
      </w:r>
    </w:p>
    <w:p w14:paraId="1230B9C2" w14:textId="77777777" w:rsidR="004B058A" w:rsidRDefault="00000000">
      <w:pPr>
        <w:pStyle w:val="Akapitzlist"/>
        <w:numPr>
          <w:ilvl w:val="0"/>
          <w:numId w:val="4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zna pojęcia związane z tematyką rynku pracy, kwalifikacji</w:t>
      </w:r>
      <w:r>
        <w:rPr>
          <w:spacing w:val="-8"/>
          <w:sz w:val="20"/>
        </w:rPr>
        <w:t xml:space="preserve"> </w:t>
      </w:r>
      <w:r>
        <w:rPr>
          <w:sz w:val="20"/>
        </w:rPr>
        <w:t>zawodowych;</w:t>
      </w:r>
    </w:p>
    <w:p w14:paraId="7252F0D6" w14:textId="77777777" w:rsidR="004B058A" w:rsidRDefault="00000000">
      <w:pPr>
        <w:pStyle w:val="Akapitzlist"/>
        <w:numPr>
          <w:ilvl w:val="0"/>
          <w:numId w:val="4"/>
        </w:numPr>
        <w:tabs>
          <w:tab w:val="left" w:pos="460"/>
        </w:tabs>
        <w:rPr>
          <w:sz w:val="20"/>
        </w:rPr>
      </w:pPr>
      <w:r>
        <w:rPr>
          <w:sz w:val="20"/>
        </w:rPr>
        <w:t>zna swoje możliwości psychofizyczne i predyspozycje</w:t>
      </w:r>
      <w:r>
        <w:rPr>
          <w:spacing w:val="-6"/>
          <w:sz w:val="20"/>
        </w:rPr>
        <w:t xml:space="preserve"> </w:t>
      </w:r>
      <w:r>
        <w:rPr>
          <w:sz w:val="20"/>
        </w:rPr>
        <w:t>zawodowe;</w:t>
      </w:r>
    </w:p>
    <w:p w14:paraId="72EE25C5" w14:textId="77777777" w:rsidR="004B058A" w:rsidRDefault="00000000">
      <w:pPr>
        <w:pStyle w:val="Akapitzlist"/>
        <w:numPr>
          <w:ilvl w:val="0"/>
          <w:numId w:val="4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rozumie zależności pomiędzy zainteresowaniami a wyborem</w:t>
      </w:r>
      <w:r>
        <w:rPr>
          <w:spacing w:val="-4"/>
          <w:sz w:val="20"/>
        </w:rPr>
        <w:t xml:space="preserve"> </w:t>
      </w:r>
      <w:r>
        <w:rPr>
          <w:sz w:val="20"/>
        </w:rPr>
        <w:t>zawodu;</w:t>
      </w:r>
    </w:p>
    <w:p w14:paraId="352BE34A" w14:textId="77777777" w:rsidR="004B058A" w:rsidRDefault="00000000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right="103"/>
        <w:rPr>
          <w:sz w:val="20"/>
        </w:rPr>
      </w:pPr>
      <w:r>
        <w:rPr>
          <w:sz w:val="20"/>
        </w:rPr>
        <w:t>zna  umiejętności  niezbędne do prawidłowego funkcjonowania w różnych  rolach zawodowych      i</w:t>
      </w:r>
      <w:r>
        <w:rPr>
          <w:spacing w:val="-1"/>
          <w:sz w:val="20"/>
        </w:rPr>
        <w:t xml:space="preserve"> </w:t>
      </w:r>
      <w:r>
        <w:rPr>
          <w:sz w:val="20"/>
        </w:rPr>
        <w:t>społecznych.</w:t>
      </w:r>
    </w:p>
    <w:p w14:paraId="6FBB56EF" w14:textId="77777777" w:rsidR="004B058A" w:rsidRDefault="00000000">
      <w:pPr>
        <w:pStyle w:val="Tekstpodstawowy"/>
        <w:spacing w:before="100"/>
        <w:ind w:left="100" w:firstLine="0"/>
      </w:pPr>
      <w:r>
        <w:t>W zakresie umiejętności</w:t>
      </w:r>
      <w:r>
        <w:rPr>
          <w:spacing w:val="-13"/>
        </w:rPr>
        <w:t xml:space="preserve"> </w:t>
      </w:r>
      <w:r>
        <w:t>uczeń:</w:t>
      </w:r>
    </w:p>
    <w:p w14:paraId="010312DA" w14:textId="77777777" w:rsidR="004B058A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umie rozwijać swoje</w:t>
      </w:r>
      <w:r>
        <w:rPr>
          <w:spacing w:val="-1"/>
          <w:sz w:val="20"/>
        </w:rPr>
        <w:t xml:space="preserve"> </w:t>
      </w:r>
      <w:r>
        <w:rPr>
          <w:sz w:val="20"/>
        </w:rPr>
        <w:t>zainteresowania;</w:t>
      </w:r>
    </w:p>
    <w:p w14:paraId="6DF6EAC4" w14:textId="77777777" w:rsidR="004B058A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115" w:line="360" w:lineRule="auto"/>
        <w:ind w:right="106"/>
        <w:rPr>
          <w:sz w:val="20"/>
        </w:rPr>
      </w:pPr>
      <w:r>
        <w:rPr>
          <w:sz w:val="20"/>
        </w:rPr>
        <w:t>wykorzystuje wiedzę teoretyczną z zakresu doradztwa edukacyjno-zawodowego, aby trafnie określić swoje predyspozycje, zdolności,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umiejętności;</w:t>
      </w:r>
    </w:p>
    <w:p w14:paraId="34995C8A" w14:textId="77777777" w:rsidR="004B058A" w:rsidRDefault="00000000">
      <w:pPr>
        <w:pStyle w:val="Akapitzlist"/>
        <w:numPr>
          <w:ilvl w:val="0"/>
          <w:numId w:val="3"/>
        </w:numPr>
        <w:tabs>
          <w:tab w:val="left" w:pos="460"/>
          <w:tab w:val="left" w:pos="1848"/>
          <w:tab w:val="left" w:pos="2338"/>
          <w:tab w:val="left" w:pos="2659"/>
          <w:tab w:val="left" w:pos="3592"/>
          <w:tab w:val="left" w:pos="4525"/>
          <w:tab w:val="left" w:pos="5914"/>
          <w:tab w:val="left" w:pos="6779"/>
          <w:tab w:val="left" w:pos="7580"/>
          <w:tab w:val="left" w:pos="8468"/>
        </w:tabs>
        <w:spacing w:before="0" w:line="360" w:lineRule="auto"/>
        <w:ind w:right="106"/>
        <w:rPr>
          <w:sz w:val="20"/>
        </w:rPr>
      </w:pPr>
      <w:r>
        <w:rPr>
          <w:sz w:val="20"/>
        </w:rPr>
        <w:t>samodzielnie</w:t>
      </w:r>
      <w:r>
        <w:rPr>
          <w:sz w:val="20"/>
        </w:rPr>
        <w:tab/>
        <w:t>lub</w:t>
      </w:r>
      <w:r>
        <w:rPr>
          <w:sz w:val="20"/>
        </w:rPr>
        <w:tab/>
        <w:t>z</w:t>
      </w:r>
      <w:r>
        <w:rPr>
          <w:sz w:val="20"/>
        </w:rPr>
        <w:tab/>
        <w:t>pomocą</w:t>
      </w:r>
      <w:r>
        <w:rPr>
          <w:sz w:val="20"/>
        </w:rPr>
        <w:tab/>
        <w:t>doradcy</w:t>
      </w:r>
      <w:r>
        <w:rPr>
          <w:sz w:val="20"/>
        </w:rPr>
        <w:tab/>
        <w:t>zawodowego</w:t>
      </w:r>
      <w:r>
        <w:rPr>
          <w:sz w:val="20"/>
        </w:rPr>
        <w:tab/>
        <w:t>planuje</w:t>
      </w:r>
      <w:r>
        <w:rPr>
          <w:sz w:val="20"/>
        </w:rPr>
        <w:tab/>
        <w:t>dalszą</w:t>
      </w:r>
      <w:r>
        <w:rPr>
          <w:sz w:val="20"/>
        </w:rPr>
        <w:tab/>
        <w:t>ścieżkę</w:t>
      </w:r>
      <w:r>
        <w:rPr>
          <w:sz w:val="20"/>
        </w:rPr>
        <w:tab/>
      </w:r>
      <w:r>
        <w:rPr>
          <w:spacing w:val="-4"/>
          <w:sz w:val="20"/>
        </w:rPr>
        <w:t xml:space="preserve">rozwoju </w:t>
      </w:r>
      <w:r>
        <w:rPr>
          <w:sz w:val="20"/>
        </w:rPr>
        <w:t>edukacyjno-zawodowego.</w:t>
      </w:r>
    </w:p>
    <w:p w14:paraId="7A7FD865" w14:textId="77777777" w:rsidR="004B058A" w:rsidRDefault="004B058A">
      <w:pPr>
        <w:spacing w:line="360" w:lineRule="auto"/>
        <w:rPr>
          <w:sz w:val="20"/>
        </w:rPr>
        <w:sectPr w:rsidR="004B058A">
          <w:pgSz w:w="11910" w:h="16840"/>
          <w:pgMar w:top="1320" w:right="1320" w:bottom="280" w:left="1320" w:header="787" w:footer="0" w:gutter="0"/>
          <w:cols w:space="708"/>
        </w:sectPr>
      </w:pPr>
    </w:p>
    <w:p w14:paraId="159D98B9" w14:textId="77777777" w:rsidR="004B058A" w:rsidRDefault="00000000">
      <w:pPr>
        <w:pStyle w:val="Tekstpodstawowy"/>
        <w:spacing w:before="83"/>
        <w:ind w:left="100" w:firstLine="0"/>
      </w:pPr>
      <w:r>
        <w:lastRenderedPageBreak/>
        <w:t>W zakresie kompetencji społecznych uczeń:</w:t>
      </w:r>
    </w:p>
    <w:p w14:paraId="59F8B8C3" w14:textId="77777777" w:rsidR="004B058A" w:rsidRDefault="00000000">
      <w:pPr>
        <w:pStyle w:val="Akapitzlist"/>
        <w:numPr>
          <w:ilvl w:val="0"/>
          <w:numId w:val="2"/>
        </w:numPr>
        <w:tabs>
          <w:tab w:val="left" w:pos="460"/>
        </w:tabs>
        <w:rPr>
          <w:sz w:val="20"/>
        </w:rPr>
      </w:pPr>
      <w:r>
        <w:rPr>
          <w:sz w:val="20"/>
        </w:rPr>
        <w:t>skutecznie współpracuje z kolegami w</w:t>
      </w:r>
      <w:r>
        <w:rPr>
          <w:spacing w:val="-6"/>
          <w:sz w:val="20"/>
        </w:rPr>
        <w:t xml:space="preserve"> </w:t>
      </w:r>
      <w:r>
        <w:rPr>
          <w:sz w:val="20"/>
        </w:rPr>
        <w:t>zespole;</w:t>
      </w:r>
    </w:p>
    <w:p w14:paraId="35D4FC96" w14:textId="77777777" w:rsidR="004B058A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116"/>
        <w:rPr>
          <w:sz w:val="20"/>
        </w:rPr>
      </w:pPr>
      <w:r>
        <w:rPr>
          <w:sz w:val="20"/>
        </w:rPr>
        <w:t>przyjmuje twórczą i refleksyjną postawę wobec przekonań, sposobu postępowania innych</w:t>
      </w:r>
      <w:r>
        <w:rPr>
          <w:spacing w:val="-28"/>
          <w:sz w:val="20"/>
        </w:rPr>
        <w:t xml:space="preserve"> </w:t>
      </w:r>
      <w:r>
        <w:rPr>
          <w:sz w:val="20"/>
        </w:rPr>
        <w:t>ludzi;</w:t>
      </w:r>
    </w:p>
    <w:p w14:paraId="46EAE7F9" w14:textId="77777777" w:rsidR="004B058A" w:rsidRDefault="00000000">
      <w:pPr>
        <w:pStyle w:val="Akapitzlist"/>
        <w:numPr>
          <w:ilvl w:val="0"/>
          <w:numId w:val="2"/>
        </w:numPr>
        <w:tabs>
          <w:tab w:val="left" w:pos="460"/>
        </w:tabs>
        <w:rPr>
          <w:sz w:val="20"/>
        </w:rPr>
      </w:pPr>
      <w:r>
        <w:rPr>
          <w:sz w:val="20"/>
        </w:rPr>
        <w:t>rozwiązuje konflikty powstające podczas pracy</w:t>
      </w:r>
      <w:r>
        <w:rPr>
          <w:spacing w:val="-6"/>
          <w:sz w:val="20"/>
        </w:rPr>
        <w:t xml:space="preserve"> </w:t>
      </w:r>
      <w:r>
        <w:rPr>
          <w:sz w:val="20"/>
        </w:rPr>
        <w:t>zespołowej.</w:t>
      </w:r>
    </w:p>
    <w:p w14:paraId="3CD2215C" w14:textId="77777777" w:rsidR="004B058A" w:rsidRDefault="004B058A">
      <w:pPr>
        <w:pStyle w:val="Tekstpodstawowy"/>
        <w:spacing w:before="0"/>
        <w:ind w:left="0" w:firstLine="0"/>
        <w:rPr>
          <w:sz w:val="31"/>
        </w:rPr>
      </w:pPr>
    </w:p>
    <w:p w14:paraId="6456A175" w14:textId="77777777" w:rsidR="004B058A" w:rsidRDefault="00000000">
      <w:pPr>
        <w:ind w:left="100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WALUACJA PROGRAMU</w:t>
      </w:r>
    </w:p>
    <w:p w14:paraId="6A7CF9F1" w14:textId="77777777" w:rsidR="004B058A" w:rsidRDefault="00000000">
      <w:pPr>
        <w:pStyle w:val="Akapitzlist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sz w:val="20"/>
        </w:rPr>
        <w:t>Propozycje uczniów (szczególnie klas najstarszych) odnośnie wyboru dalszej</w:t>
      </w:r>
      <w:r>
        <w:rPr>
          <w:spacing w:val="-12"/>
          <w:sz w:val="20"/>
        </w:rPr>
        <w:t xml:space="preserve"> </w:t>
      </w:r>
      <w:r>
        <w:rPr>
          <w:sz w:val="20"/>
        </w:rPr>
        <w:t>nauki.</w:t>
      </w:r>
    </w:p>
    <w:p w14:paraId="578D76BB" w14:textId="48A4B0C3" w:rsidR="004B058A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116" w:line="360" w:lineRule="auto"/>
        <w:ind w:right="104"/>
        <w:rPr>
          <w:sz w:val="20"/>
        </w:rPr>
      </w:pPr>
      <w:r>
        <w:rPr>
          <w:sz w:val="20"/>
        </w:rPr>
        <w:t>Ewaluacja programu na podstawie informacji zwrotnej przekazanej przez uczniów o przydatności zajęć w ankiecie</w:t>
      </w:r>
      <w:r>
        <w:rPr>
          <w:spacing w:val="-4"/>
          <w:sz w:val="20"/>
        </w:rPr>
        <w:t xml:space="preserve"> </w:t>
      </w:r>
      <w:r>
        <w:rPr>
          <w:sz w:val="20"/>
        </w:rPr>
        <w:t>ewaluacyjnej.</w:t>
      </w:r>
    </w:p>
    <w:p w14:paraId="711E0A52" w14:textId="5130D605" w:rsidR="002A4497" w:rsidRDefault="002A4497" w:rsidP="002A4497">
      <w:pPr>
        <w:tabs>
          <w:tab w:val="left" w:pos="460"/>
        </w:tabs>
        <w:spacing w:before="116" w:line="360" w:lineRule="auto"/>
        <w:ind w:right="104"/>
        <w:rPr>
          <w:sz w:val="20"/>
        </w:rPr>
      </w:pPr>
    </w:p>
    <w:p w14:paraId="598F6088" w14:textId="514A3F46" w:rsidR="002A4497" w:rsidRDefault="002A4497" w:rsidP="002A4497">
      <w:pPr>
        <w:tabs>
          <w:tab w:val="left" w:pos="460"/>
        </w:tabs>
        <w:spacing w:before="116" w:line="360" w:lineRule="auto"/>
        <w:ind w:right="104"/>
        <w:rPr>
          <w:sz w:val="20"/>
        </w:rPr>
      </w:pPr>
      <w:hyperlink r:id="rId8" w:history="1">
        <w:r w:rsidRPr="00867296">
          <w:rPr>
            <w:rStyle w:val="Hipercze"/>
            <w:sz w:val="20"/>
          </w:rPr>
          <w:t>https://humans.fyi/</w:t>
        </w:r>
      </w:hyperlink>
    </w:p>
    <w:p w14:paraId="35EB7228" w14:textId="77777777" w:rsidR="002A4497" w:rsidRPr="002A4497" w:rsidRDefault="002A4497" w:rsidP="002A4497">
      <w:pPr>
        <w:tabs>
          <w:tab w:val="left" w:pos="460"/>
        </w:tabs>
        <w:spacing w:before="116" w:line="360" w:lineRule="auto"/>
        <w:ind w:right="104"/>
        <w:rPr>
          <w:sz w:val="20"/>
        </w:rPr>
      </w:pPr>
    </w:p>
    <w:sectPr w:rsidR="002A4497" w:rsidRPr="002A4497">
      <w:pgSz w:w="11910" w:h="16840"/>
      <w:pgMar w:top="1320" w:right="1320" w:bottom="280" w:left="1320" w:header="78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B0D2" w14:textId="77777777" w:rsidR="00404F1B" w:rsidRDefault="00404F1B">
      <w:r>
        <w:separator/>
      </w:r>
    </w:p>
  </w:endnote>
  <w:endnote w:type="continuationSeparator" w:id="0">
    <w:p w14:paraId="0B062646" w14:textId="77777777" w:rsidR="00404F1B" w:rsidRDefault="004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40FB" w14:textId="77777777" w:rsidR="00404F1B" w:rsidRDefault="00404F1B">
      <w:r>
        <w:separator/>
      </w:r>
    </w:p>
  </w:footnote>
  <w:footnote w:type="continuationSeparator" w:id="0">
    <w:p w14:paraId="2A8A38F3" w14:textId="77777777" w:rsidR="00404F1B" w:rsidRDefault="0040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9AD9" w14:textId="079ACB58" w:rsidR="004B058A" w:rsidRDefault="00BD3EE2">
    <w:pPr>
      <w:pStyle w:val="Tekstpodstawowy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268EC9" wp14:editId="39C2F76C">
              <wp:simplePos x="0" y="0"/>
              <wp:positionH relativeFrom="page">
                <wp:posOffset>900430</wp:posOffset>
              </wp:positionH>
              <wp:positionV relativeFrom="page">
                <wp:posOffset>621665</wp:posOffset>
              </wp:positionV>
              <wp:extent cx="57594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6D167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48.95pt" to="524.4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8E8"/>
    <w:multiLevelType w:val="hybridMultilevel"/>
    <w:tmpl w:val="F304737E"/>
    <w:lvl w:ilvl="0" w:tplc="2B4A21FC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051099B6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429A7F1A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6D2CC828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1B169B34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AD225F26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9E34E0D4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C396CA02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4392AB2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173498"/>
    <w:multiLevelType w:val="hybridMultilevel"/>
    <w:tmpl w:val="D43ED7DA"/>
    <w:lvl w:ilvl="0" w:tplc="86CE2A08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28"/>
        <w:w w:val="100"/>
        <w:sz w:val="20"/>
        <w:szCs w:val="20"/>
        <w:lang w:val="pl-PL" w:eastAsia="en-US" w:bidi="ar-SA"/>
      </w:rPr>
    </w:lvl>
    <w:lvl w:ilvl="1" w:tplc="0128D9CA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C87CB5F0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273ED5A2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53DC9124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7B2CC490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4F9EB590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EEA83E9E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C0AC1A6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F0161D"/>
    <w:multiLevelType w:val="hybridMultilevel"/>
    <w:tmpl w:val="477CE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0276"/>
    <w:multiLevelType w:val="hybridMultilevel"/>
    <w:tmpl w:val="52D87E28"/>
    <w:lvl w:ilvl="0" w:tplc="2A4AE008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433A824C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0C1CF748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11F65E4E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6A14D85E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2182BAA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42307564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171E2C18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FD1CB52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28D3661"/>
    <w:multiLevelType w:val="hybridMultilevel"/>
    <w:tmpl w:val="B1F6D468"/>
    <w:lvl w:ilvl="0" w:tplc="52248E62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C1F8F0DC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F078B4C2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09961B1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549069E6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04BA8E4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64CA0A0C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E88C00C4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D916D2B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42D57C8"/>
    <w:multiLevelType w:val="hybridMultilevel"/>
    <w:tmpl w:val="D5D627EC"/>
    <w:lvl w:ilvl="0" w:tplc="E622546E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8EDACE0E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831C6E48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18C6EA1C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D2EAFE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529EEA9E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706A175C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8444B256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FEDA9844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1732872"/>
    <w:multiLevelType w:val="hybridMultilevel"/>
    <w:tmpl w:val="8DD2552A"/>
    <w:lvl w:ilvl="0" w:tplc="BB8EBB04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3E12BE70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6E0E82D6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DB3894B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6B70322A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F8BCDA1E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56627722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E720413C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2958871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F194633"/>
    <w:multiLevelType w:val="hybridMultilevel"/>
    <w:tmpl w:val="8C6C9C8C"/>
    <w:lvl w:ilvl="0" w:tplc="1B10A22E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6C52E0FC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AE44D13C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AB44C6AC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44C48DF8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D4F8D6E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0A40A780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5DD640C2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B238AF9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0230D7A"/>
    <w:multiLevelType w:val="hybridMultilevel"/>
    <w:tmpl w:val="55F61D3C"/>
    <w:lvl w:ilvl="0" w:tplc="CE065A8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B3D2351A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8E12F3E0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9F90C236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4B64A154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BB8EB74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F960921C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D3EEE05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933621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4B06EDE"/>
    <w:multiLevelType w:val="hybridMultilevel"/>
    <w:tmpl w:val="1D1E90FE"/>
    <w:lvl w:ilvl="0" w:tplc="EF3A494E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A6C0C230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2688ACD8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6FF68F06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86028AFE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98FC9F88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93E44096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3A788164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7FAEA7F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AA3229B"/>
    <w:multiLevelType w:val="hybridMultilevel"/>
    <w:tmpl w:val="9C145666"/>
    <w:lvl w:ilvl="0" w:tplc="E480A74A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58AE60D6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887A1A0C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907EB310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 w:tplc="19D6AFFA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845AD74C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29FE5AFC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DD8AA23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F306E69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 w16cid:durableId="1890803244">
    <w:abstractNumId w:val="8"/>
  </w:num>
  <w:num w:numId="2" w16cid:durableId="72436724">
    <w:abstractNumId w:val="7"/>
  </w:num>
  <w:num w:numId="3" w16cid:durableId="1491822211">
    <w:abstractNumId w:val="5"/>
  </w:num>
  <w:num w:numId="4" w16cid:durableId="1298150363">
    <w:abstractNumId w:val="6"/>
  </w:num>
  <w:num w:numId="5" w16cid:durableId="1689136652">
    <w:abstractNumId w:val="4"/>
  </w:num>
  <w:num w:numId="6" w16cid:durableId="476653572">
    <w:abstractNumId w:val="0"/>
  </w:num>
  <w:num w:numId="7" w16cid:durableId="1081215371">
    <w:abstractNumId w:val="10"/>
  </w:num>
  <w:num w:numId="8" w16cid:durableId="1674801861">
    <w:abstractNumId w:val="9"/>
  </w:num>
  <w:num w:numId="9" w16cid:durableId="926960202">
    <w:abstractNumId w:val="1"/>
  </w:num>
  <w:num w:numId="10" w16cid:durableId="1866168654">
    <w:abstractNumId w:val="3"/>
  </w:num>
  <w:num w:numId="11" w16cid:durableId="164111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8A"/>
    <w:rsid w:val="000C25CD"/>
    <w:rsid w:val="00214F6F"/>
    <w:rsid w:val="002A4497"/>
    <w:rsid w:val="00404F1B"/>
    <w:rsid w:val="004245A8"/>
    <w:rsid w:val="004B058A"/>
    <w:rsid w:val="00823757"/>
    <w:rsid w:val="009C1BD1"/>
    <w:rsid w:val="00B531ED"/>
    <w:rsid w:val="00B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F1F39"/>
  <w15:docId w15:val="{DD93A3E6-2E40-4A60-A552-FB85F23F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4"/>
      <w:ind w:left="460" w:hanging="36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114"/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BD3E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3EE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A4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s.fyi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DORADZTWA ZAWODOWEGO W I LICEUM OGÓLNOKSZTAŁCĄCYM COLLEGIUM GOSTOMIANUM W SANDOMIERZU W ROKU SZKOLNYM 2018/2019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DORADZTWA ZAWODOWEGO W I LICEUM OGÓLNOKSZTAŁCĄCYM COLLEGIUM GOSTOMIANUM W SANDOMIERZU W ROKU SZKOLNYM 2018/2019</dc:title>
  <dc:creator>kziel</dc:creator>
  <cp:lastModifiedBy>Igor Kornaś</cp:lastModifiedBy>
  <cp:revision>3</cp:revision>
  <dcterms:created xsi:type="dcterms:W3CDTF">2022-08-24T17:35:00Z</dcterms:created>
  <dcterms:modified xsi:type="dcterms:W3CDTF">2022-08-25T15:40:00Z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</Properties>
</file>